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54" w:rsidRDefault="003544BF">
      <w:pPr>
        <w:widowControl w:val="0"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IRAKURRI AURRETIK LANTZEKO ARIKETAK</w:t>
      </w:r>
    </w:p>
    <w:p w:rsidR="003544BF" w:rsidRDefault="003544BF">
      <w:pPr>
        <w:widowControl w:val="0"/>
        <w:spacing w:line="240" w:lineRule="auto"/>
        <w:jc w:val="center"/>
        <w:rPr>
          <w:sz w:val="48"/>
          <w:szCs w:val="48"/>
        </w:rPr>
      </w:pPr>
    </w:p>
    <w:p w:rsidR="002A5154" w:rsidRDefault="003544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-Egin izenburuan azaldu diren hitzei buruzko hausnarketa: esanahia asmatu, </w:t>
      </w:r>
      <w:r>
        <w:rPr>
          <w:sz w:val="28"/>
          <w:szCs w:val="28"/>
        </w:rPr>
        <w:t>hots, zer esan nahi ote duen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-Eman izenburuan azaldu den hitz garrantzitsuenaren sinonimoak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-Aldatu izenburuan ageri diren hitzen ordena, esanahia aldatzen da?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-Aipatu izenburuan ageri den hitzekin ezagutzen duzuen esamolde edo esaera zahar bat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-Esan izenburuan ageri diren hitzetan egin daitezkeen ortografia akatsak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-Izenburuko hitzen familia lex</w:t>
      </w:r>
      <w:r>
        <w:rPr>
          <w:sz w:val="28"/>
          <w:szCs w:val="28"/>
        </w:rPr>
        <w:t>ikoak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-Izenburuko hitzen eremu semantikoa</w:t>
      </w:r>
    </w:p>
    <w:p w:rsidR="002A5154" w:rsidRDefault="002A5154">
      <w:pPr>
        <w:widowControl w:val="0"/>
        <w:spacing w:before="128" w:line="240" w:lineRule="auto"/>
        <w:rPr>
          <w:rFonts w:ascii="Calibri" w:eastAsia="Calibri" w:hAnsi="Calibri" w:cs="Calibri"/>
          <w:sz w:val="48"/>
          <w:szCs w:val="48"/>
        </w:rPr>
      </w:pPr>
    </w:p>
    <w:p w:rsidR="003544BF" w:rsidRDefault="003544BF">
      <w:pPr>
        <w:widowControl w:val="0"/>
        <w:spacing w:before="128" w:line="240" w:lineRule="auto"/>
        <w:rPr>
          <w:rFonts w:ascii="Calibri" w:eastAsia="Calibri" w:hAnsi="Calibri" w:cs="Calibri"/>
          <w:sz w:val="48"/>
          <w:szCs w:val="48"/>
        </w:rPr>
      </w:pPr>
    </w:p>
    <w:p w:rsidR="002A5154" w:rsidRDefault="003544BF">
      <w:pPr>
        <w:widowControl w:val="0"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IRAKURRI BITARTEAN LANTZEKO ARIKETAK</w:t>
      </w:r>
    </w:p>
    <w:p w:rsidR="003544BF" w:rsidRDefault="003544BF">
      <w:pPr>
        <w:widowControl w:val="0"/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-Ulertzen ez diren hitzen esanahia argitu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-Azpimarratu</w:t>
      </w:r>
    </w:p>
    <w:p w:rsidR="002A5154" w:rsidRDefault="003544BF">
      <w:pPr>
        <w:widowControl w:val="0"/>
        <w:spacing w:before="128" w:line="240" w:lineRule="auto"/>
        <w:rPr>
          <w:sz w:val="28"/>
          <w:szCs w:val="28"/>
        </w:rPr>
      </w:pPr>
      <w:r>
        <w:rPr>
          <w:sz w:val="28"/>
          <w:szCs w:val="28"/>
        </w:rPr>
        <w:t>-Hipotesiak egin ondoren etorriko denari buruz</w:t>
      </w:r>
    </w:p>
    <w:p w:rsidR="002A5154" w:rsidRDefault="002A5154">
      <w:pPr>
        <w:widowControl w:val="0"/>
        <w:spacing w:line="240" w:lineRule="auto"/>
        <w:rPr>
          <w:sz w:val="48"/>
          <w:szCs w:val="48"/>
        </w:rPr>
      </w:pPr>
    </w:p>
    <w:p w:rsidR="002A5154" w:rsidRDefault="002A5154"/>
    <w:sectPr w:rsidR="002A515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4"/>
    <w:rsid w:val="002A5154"/>
    <w:rsid w:val="003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F283-D9A4-4DFD-8619-6E43064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u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2018-01-17T10:14:00Z</dcterms:created>
  <dcterms:modified xsi:type="dcterms:W3CDTF">2018-01-17T10:14:00Z</dcterms:modified>
</cp:coreProperties>
</file>